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Setembro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342.502.774,49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1.972.601.156,94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3.816.271.159,27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36.554.160.199,53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435.293.460,99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1.879.810.470,44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3.816.271.159,27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36.554.160.199,53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10.631.104,80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427.849.815,83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428.615.206,21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765.390,38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9.865.714,42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31.476.054,48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30.956.793,74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0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23.139.671,15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23.658.931,89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519.260,74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14.635.200,31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64.201.903,01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5.884.198,76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43.857.979,37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5.884.199,00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44.868.589,51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14.635.200,07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63.191.292,87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1.010.610,14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10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8.136.394,88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8.020.097,44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7.986.815,80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33.281,64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8.169.676,52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21/10/2025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08:30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1.2.3.2.1.99.06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2.695.322,12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1.931.545,67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50.110.798,15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2.691.722,02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1.549.361,82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392.053.228,18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2.676.037,68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1.467.728,76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392.064.842,12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15.684,34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81.633,06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11.613,94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2.711.006,46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2.013.178,73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50.099.184,21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19.506,24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14.681,49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14.681,49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20.589,92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20.324.576,70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495.679,10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23.300.857,37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495.679,10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21.976.280,67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2.976.280,67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ALIENAR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907.814,67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907.814,67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24.784.977,12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211.471.480,11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28.957,80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211.590.387,47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28.957,80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118.907,36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24.903.884,48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79.486.064,39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1.564.449,18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6.479.994,65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69.916,97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17.029.726,31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69.916,97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10.549.731,66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90.035.796,05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824.168,09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CONTRIBUICÕES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DÉBITOS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1.480.562,18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9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740.281,09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740.281,09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19.379,35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19.379,35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9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2.102.000,00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2.102.000,00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844.946,38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844.946,38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2.1.8.9.2.98.00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3.941.110,79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12.633.737,13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28.731.581,40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181.937,99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42.546.671,07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8.836,97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847.028,04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16.424.175,77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18.611.062,38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113.109,63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6.831,07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847.028,04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14.445.143,14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19.668.991,39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121.143,32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149.040,09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3.941.110,79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10.654.704,50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29.789.510,41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189.971,68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42.694.627,48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1.979.032,63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1.057.929,01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8.033,69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147.956,41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6.831,07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110.505,28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211.566.901,30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377.803,32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211.456.396,02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110.505,28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377.803,32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12.321.971,76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4.501.428,98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19.093.028,27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4.501.428,98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19.851.810,20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17.502.117,85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18.260.899,78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758.781,93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377.803,32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377.803,32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377.803,32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6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4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202.291,43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4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202.291,43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2.2.1.4.3.02.00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2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DEBITO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0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0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CONTRIBUICÕES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DÉBITOS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88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84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84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84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37.574.605,08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37.574.605,08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92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32.991.946.620,38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32.991.946.620,38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521.099.817,07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163"/>
        <w:widowControl w:val="off"/>
        <w:autoSpaceDE w:val="off"/>
        <w:autoSpaceDN w:val="off"/>
        <w:spacing w:before="684" w:after="0" w:line="156" w:lineRule="exact"/>
        <w:ind w:left="3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521.099.817,07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189.274.418,72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32.281.572.384,59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30.272.486.469,17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189.274.418,72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32.281.572.384,59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30.272.486.469,17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6.079.970.439,83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3.039.985.206,51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6.079.970.439,83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3.039.985.206,51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1.559.949.658,32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19.592.581.164,51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20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1.559.949.658,32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19.592.581.164,51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20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1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16.254.229.553,04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4563"/>
        <w:widowControl w:val="off"/>
        <w:autoSpaceDE w:val="off"/>
        <w:autoSpaceDN w:val="off"/>
        <w:spacing w:before="184" w:after="0" w:line="156" w:lineRule="exact"/>
        <w:ind w:left="7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16.254.229.553,04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4563"/>
        <w:widowControl w:val="off"/>
        <w:autoSpaceDE w:val="off"/>
        <w:autoSpaceDN w:val="off"/>
        <w:spacing w:before="184" w:after="0" w:line="156" w:lineRule="exact"/>
        <w:ind w:left="7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16.096.917.190,38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29.201,54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16.096.917.190,38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29.201,54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114.368.645,44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16.314,82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114.368.645,44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16.314,82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8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8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1.461.634.433,66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375.905,40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18.152,31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28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1.649.108.148,23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2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404.863,20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2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18.152,31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187.473.714,57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28.957,80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187.473.714,57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28.957,80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265.209.218,55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14.090,59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33.680.591,79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33.680.591,79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298.889.810,34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14.090,59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59.501,36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96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19.379,35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96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2.102.000,00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6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19.379,35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6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2.102.000,00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78.880,71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40.820,33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9.538.000,00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62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4.4.2.4.1.13.00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04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5.923.388,78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269.716,10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56.150,20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80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844.946,38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69.916,97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80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844.946,38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69.916,97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6.768.335,16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339.633,07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56.150,20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61.255,07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61.255,07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5.355.909,73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1.972.343,74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5.355.909,73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25.440.687,19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4.010.048,72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1.345.861,01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2.140.159,08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52.060.845,78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10.711.819,46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174.201.099,77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30.765.924,89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10.564.676,87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16.088.040,31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343.780.020,18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82.589.730,12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23.468.343,45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4.010.048,72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1.345.861,01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2.096.576,66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43.853.485,08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10.711.819,46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197.669.443,22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34.775.973,61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11.910.537,88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18.184.616,97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387.633.505,26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93.301.549,58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43.582,42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8.207.360,70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6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69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2.909.285,33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476.280,67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476.280,67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3.385.566,00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32.028.601,35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960.172.414,56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2.238,50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127.695.738,82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127.695.738,82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32.028.601,35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1.087.868.153,38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2.238,50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49.457,57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49.457,57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629.720,29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629.720,29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10.186.530,42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615.170,88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1.549.361,82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13.597,81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1.549.361,82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12.514,13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218.284.900,31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101.658,54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11.735.892,24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627.685,01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40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218.284.900,31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4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101.658,54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1.704.021.924,46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7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5.111.558,04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1.922.306.824,77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7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5.213.216,58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6.2.1.3.9.00.00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1.763.131.314,47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98.678.583,23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3.998.155,30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676.833.835,87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217.507.814,20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217.507.814,20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1.980.639.128,67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98.678.583,23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3.998.155,30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765.757.398,95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89.114.621,75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191.058,67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88.923.563,08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676.833.835,87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191.058,67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89.114.621,75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88.923.563,08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765.757.398,95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34.457.635,18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1.854.304,07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217.609.472,74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214.414.181,29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214.414.181,29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218.284.900,31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217.609.472,74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214.414.181,29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214.414.181,29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985.812,77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215.281.086,70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217.609.472,74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214.414.181,29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215.399.994,06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215.281.086,70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675.427,57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3.195.291,45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35.133.062,75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5.049.595,52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1.667.709.985,21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1.666.046.149,24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1.666.046.149,24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1.854.304,07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214.414.181,29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214.295.273,93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214.295.273,93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3.195.291,45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1.882.124.166,50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1.880.341.423,17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1.880.341.423,17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5.049.595,52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215.281.086,70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985.812,77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214.414.181,29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214.414.181,29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215.281.086,70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985.812,77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1.663.835,97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1.666.046.149,24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4.738.968,62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2.051.603,86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1.540.551.457,85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1.239.131.796,93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4.816.342.534,66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1.704.021.924,46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1.669.564.289,28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1.704.021.924,46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6.420.584.903,40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118.907,36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214.295.273,93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1.782.743,33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1.880.341.423,17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4.738.968,62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2.051.603,86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1.668.247.196,67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1.328.055.360,01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5.298.134.955,34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1.922.306.824,77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1.887.173.762,02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1.922.306.824,77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7.241.777.762,72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127.695.738,82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89.114.621,75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482.826.023,47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218.284.900,31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217.609.472,74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218.284.900,31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822.417.520,78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127.695.738,82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88.923.563,08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481.792.420,68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218.284.900,31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217.609.472,74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218.284.900,31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821.192.859,32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191.058,67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1.033.602,79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1.224.661,46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7.9.9.3.4.07.00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3.012.513.852,67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1.642.289.971,82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407.440.318,90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414.900.345,29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2.217.671.122,85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3.737.756.688,66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428.325.162,39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210.927.604,09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818.644,02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407.480.047,49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539.678,19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52.657.008,53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20.845.114,90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210.387.925,90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51.838.364,51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52.524.273,48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281.588.856,37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481.909.257,55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3.033.358.967,57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1.852.677.897,72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459.278.683,41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467.424.618,77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2.499.259.979,22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4.219.665.946,21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52.524.561,65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282.615.235,73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483.285.869,63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12.305.727,49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1.026.379,36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1.376.612,08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12.305.727,49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12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DEDUÇÕES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1.521.404.178,29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1.842.950.307,02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1.854.304,07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1.723.149.481,02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1.843.940.477,86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5.049.595,52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201.745.302,73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340.581.668,15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201.745.302,73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990.170,84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339.591.497,31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214.414.181,29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217.609.472,74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3.195.291,45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6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214.414.181,29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214.414.181,29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1.663.835,97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1.453.247.446,95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1.166.040.941,11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4.042.625.792,78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948.901.726,95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717.145.139,90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139.877.883,06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2.094.232.894,10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215.281.086,70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52.657.296,70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230.426.464,65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1.024.923,33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24.516,02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215.399.994,06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24.882.322,87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248.406.270,00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210.906.819,25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122.803.208,55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92.477.878,15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17.614.939,31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265.460.142,58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118.907,36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27.774.973,83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17.979.805,35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209.881.895,92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122.778.692,53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91.516.581,40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16.796.295,29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264.909.397,95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1.782.743,33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1.481.022.420,78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1.184.020.746,46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4.252.507.688,70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1.071.680.419,48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808.661.721,30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156.674.178,35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2.359.142.292,05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961.296,75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818.644,02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550.744,63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9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218.284.900,31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218.284.900,31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10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34.457.635,18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435.306.945,48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435.982.373,05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675.427,57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35.133.062,75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1.669.564.289,28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217.609.472,74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217.609.472,74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1.887.173.762,02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1.669.564.289,28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218.284.900,31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217.609.472,74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214.414.181,29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214.414.181,29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215.281.086,70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985.812,77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217.609.472,74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218.284.900,31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218.284.900,31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217.609.472,74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214.414.181,29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215.399.994,06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215.281.086,70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339.591.497,31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215.399.994,06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483.376.768,10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568.480.296,80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217.609.472,74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1.887.173.762,02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34.457.635,18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1.854.304,07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675.427,57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3.195.291,45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35.133.062,75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5.049.595,52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1.663.835,97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1.666.046.149,24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1.326.069,40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1.663.835,97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1.896.698.179,95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4.520.896.818,08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118.907,36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214.295.273,93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2.205.120,61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118.907,36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251.925.091,95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566.943.739,40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1.782.743,33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1.880.341.423,17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3.531.190,01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1.782.743,33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2.148.623.271,90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5.087.840.557,48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337.386.376,70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215.281.086,70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231.451.676,15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1.536.557,40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3.012.513.852,67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407.504.980,39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211.442.349,38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211.442.349,38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514.745,29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428.350.095,29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211.442.349,38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211.442.349,38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210.902.671,19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20.845.114,90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3.033.358.967,57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6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1.642.289.971,82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210.387.925,90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1.852.677.897,72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407.440.318,90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414.900.345,29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161.345.789,15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52.657.008,53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818.644,02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52.524.561,65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20.218.677,43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51.838.364,51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52.524.273,48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20.218.677,43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459.278.683,41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467.424.618,77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181.564.466,58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8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41.330.601,76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70.957.663,11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5.355.909,73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9.089.233,41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5.355.909,73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9.089.233,41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46.686.511,49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80.046.896,52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1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639.426,30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1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81.744,59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81.456,42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1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720.882,72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7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140.620.965,40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1.670.106.719,09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17.777.191,34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211.055.859,34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17.777.191,34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210.030.936,01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7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158.398.156,74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1.880.137.655,10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1.024.923,33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132.598.765,50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66.397,54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27.983,67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26.815,81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151.598.765,50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93.213,35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160.621.321,58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779.245,29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20.221.260,65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19.442.015,36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180.063.336,94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8.9.9.3.4.07.01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41.332.856,31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70.722.204,36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5.355.909,73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11.068.266,04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5.355.909,73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11.068.266,04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46.688.766,04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81.790.470,40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692.735,79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39.398,73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112.821,46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16.737.142,47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210.549.892,72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1.605.570,81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195.662.667,32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21.976.280,67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73.422,73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16.737.142,47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210.000.315,95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1.605.570,81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195.654.276,03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21.976.280,67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766.158,52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141.226.835,03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1.684.793.262,19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12.807.531,58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1.500.747.206,76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124.709.285,33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74.349,37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157.963.977,50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1.894.793.578,14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14.413.102,39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1.696.401.482,79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146.685.566,00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75.433,05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549.576,77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8.391,29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82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82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12.305.727,49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12.305.727,49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201.745.302,73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201.745.302,73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201.745.302,73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1.521.404.178,29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201.745.302,73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1.723.149.481,02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3459</Words>
  <Characters>23693</Characters>
  <Application>Aspose</Application>
  <DocSecurity>0</DocSecurity>
  <Lines>2297</Lines>
  <Paragraphs>2297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24855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2025-10-21T09:01:11-03:00</dcterms:created>
  <dcterms:modified xmlns:xsi="http://www.w3.org/2001/XMLSchema-instance" xmlns:dcterms="http://purl.org/dc/terms/" xsi:type="dcterms:W3CDTF">2025-10-21T09:01:11-03:00</dcterms:modified>
</coreProperties>
</file>